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39C6" w:rsidRDefault="00C65F76">
      <w:pPr>
        <w:pStyle w:val="normal0"/>
      </w:pPr>
      <w:r>
        <w:rPr>
          <w:b/>
          <w:sz w:val="22"/>
        </w:rPr>
        <w:t>Civil War</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Name: </w:t>
      </w:r>
    </w:p>
    <w:p w:rsidR="00D239C6" w:rsidRDefault="00C65F76">
      <w:pPr>
        <w:pStyle w:val="normal0"/>
      </w:pPr>
      <w:r>
        <w:rPr>
          <w:b/>
          <w:sz w:val="22"/>
        </w:rPr>
        <w:t>Working with Maps: Antebellum</w:t>
      </w:r>
    </w:p>
    <w:p w:rsidR="00D239C6" w:rsidRDefault="00D239C6">
      <w:pPr>
        <w:pStyle w:val="normal0"/>
      </w:pPr>
    </w:p>
    <w:p w:rsidR="00D239C6" w:rsidRDefault="00C65F76">
      <w:pPr>
        <w:pStyle w:val="normal0"/>
      </w:pPr>
      <w:r>
        <w:rPr>
          <w:sz w:val="22"/>
        </w:rPr>
        <w:t>Today you will be working with a series of maps in order to understand the issues presented by expansion and sectionalism.  The list below will help you keep track of the maps in the corresponding PDF file (titled “Antebellum Maps.”  Note that as you do th</w:t>
      </w:r>
      <w:r>
        <w:rPr>
          <w:sz w:val="22"/>
        </w:rPr>
        <w:t>e chart, you will not do the maps in the order that they are in the PDF.  Make sure that you follow the correct order as you work.</w:t>
      </w:r>
    </w:p>
    <w:p w:rsidR="00D239C6" w:rsidRDefault="00D239C6">
      <w:pPr>
        <w:pStyle w:val="normal0"/>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5400"/>
        <w:gridCol w:w="5400"/>
      </w:tblGrid>
      <w:tr w:rsidR="00D239C6">
        <w:tblPrEx>
          <w:tblCellMar>
            <w:top w:w="0" w:type="dxa"/>
            <w:bottom w:w="0" w:type="dxa"/>
          </w:tblCellMar>
        </w:tblPrEx>
        <w:tc>
          <w:tcPr>
            <w:tcW w:w="5400" w:type="dxa"/>
            <w:tcMar>
              <w:top w:w="100" w:type="dxa"/>
              <w:left w:w="108" w:type="dxa"/>
              <w:bottom w:w="100" w:type="dxa"/>
              <w:right w:w="108" w:type="dxa"/>
            </w:tcMar>
          </w:tcPr>
          <w:p w:rsidR="00D239C6" w:rsidRDefault="00C65F76">
            <w:pPr>
              <w:pStyle w:val="normal0"/>
            </w:pPr>
            <w:r>
              <w:rPr>
                <w:sz w:val="18"/>
              </w:rPr>
              <w:t>Indian Battles and Cessions 1784-1820</w:t>
            </w:r>
            <w:r>
              <w:rPr>
                <w:sz w:val="18"/>
              </w:rPr>
              <w:br/>
            </w:r>
          </w:p>
          <w:p w:rsidR="00D239C6" w:rsidRDefault="00C65F76">
            <w:pPr>
              <w:pStyle w:val="normal0"/>
            </w:pPr>
            <w:r>
              <w:rPr>
                <w:sz w:val="18"/>
              </w:rPr>
              <w:t>The Expulsion of the Indians from the South 1820-1840</w:t>
            </w:r>
            <w:r>
              <w:rPr>
                <w:sz w:val="18"/>
              </w:rPr>
              <w:br/>
            </w:r>
          </w:p>
          <w:p w:rsidR="00D239C6" w:rsidRDefault="00C65F76">
            <w:pPr>
              <w:pStyle w:val="normal0"/>
            </w:pPr>
            <w:r>
              <w:rPr>
                <w:sz w:val="18"/>
              </w:rPr>
              <w:t>The Expanding Frontier 1783-18</w:t>
            </w:r>
            <w:r>
              <w:rPr>
                <w:sz w:val="18"/>
              </w:rPr>
              <w:t>40</w:t>
            </w:r>
            <w:r>
              <w:rPr>
                <w:sz w:val="18"/>
              </w:rPr>
              <w:br/>
            </w:r>
          </w:p>
          <w:p w:rsidR="00D239C6" w:rsidRDefault="00C65F76">
            <w:pPr>
              <w:pStyle w:val="normal0"/>
            </w:pPr>
            <w:r>
              <w:rPr>
                <w:sz w:val="18"/>
              </w:rPr>
              <w:t>The Opening of the West 1803-1864</w:t>
            </w:r>
            <w:r>
              <w:rPr>
                <w:sz w:val="18"/>
              </w:rPr>
              <w:br/>
            </w:r>
          </w:p>
          <w:p w:rsidR="00D239C6" w:rsidRDefault="00C65F76">
            <w:pPr>
              <w:pStyle w:val="normal0"/>
            </w:pPr>
            <w:r>
              <w:rPr>
                <w:sz w:val="18"/>
              </w:rPr>
              <w:t>Texan Independence 1836-1845</w:t>
            </w:r>
            <w:r>
              <w:rPr>
                <w:sz w:val="18"/>
              </w:rPr>
              <w:br/>
            </w:r>
          </w:p>
          <w:p w:rsidR="00D239C6" w:rsidRDefault="00C65F76">
            <w:pPr>
              <w:pStyle w:val="normal0"/>
            </w:pPr>
            <w:r>
              <w:rPr>
                <w:sz w:val="18"/>
              </w:rPr>
              <w:t>The Annexation of Texas 1845</w:t>
            </w:r>
            <w:r>
              <w:rPr>
                <w:sz w:val="18"/>
              </w:rPr>
              <w:br/>
            </w:r>
          </w:p>
          <w:p w:rsidR="00D239C6" w:rsidRDefault="00C65F76">
            <w:pPr>
              <w:pStyle w:val="normal0"/>
            </w:pPr>
            <w:r>
              <w:rPr>
                <w:sz w:val="18"/>
              </w:rPr>
              <w:t>The War Against Mexico 1846-1848</w:t>
            </w:r>
          </w:p>
        </w:tc>
        <w:tc>
          <w:tcPr>
            <w:tcW w:w="5400" w:type="dxa"/>
            <w:tcMar>
              <w:top w:w="100" w:type="dxa"/>
              <w:left w:w="108" w:type="dxa"/>
              <w:bottom w:w="100" w:type="dxa"/>
              <w:right w:w="108" w:type="dxa"/>
            </w:tcMar>
          </w:tcPr>
          <w:p w:rsidR="00D239C6" w:rsidRDefault="00C65F76">
            <w:pPr>
              <w:pStyle w:val="normal0"/>
            </w:pPr>
            <w:r>
              <w:rPr>
                <w:sz w:val="18"/>
              </w:rPr>
              <w:t>The Mormons 1830-1851</w:t>
            </w:r>
            <w:r>
              <w:rPr>
                <w:sz w:val="18"/>
              </w:rPr>
              <w:br/>
            </w:r>
          </w:p>
          <w:p w:rsidR="00D239C6" w:rsidRDefault="00C65F76">
            <w:pPr>
              <w:pStyle w:val="normal0"/>
            </w:pPr>
            <w:r>
              <w:rPr>
                <w:sz w:val="18"/>
              </w:rPr>
              <w:t>The Missouri Compromise of 1820</w:t>
            </w:r>
            <w:r>
              <w:rPr>
                <w:sz w:val="18"/>
              </w:rPr>
              <w:br/>
            </w:r>
          </w:p>
          <w:p w:rsidR="00D239C6" w:rsidRDefault="00C65F76">
            <w:pPr>
              <w:pStyle w:val="normal0"/>
            </w:pPr>
            <w:r>
              <w:rPr>
                <w:sz w:val="18"/>
              </w:rPr>
              <w:t>Canals and the Cumberland Road 1785-1850</w:t>
            </w:r>
            <w:r>
              <w:rPr>
                <w:sz w:val="18"/>
              </w:rPr>
              <w:br/>
            </w:r>
          </w:p>
          <w:p w:rsidR="00D239C6" w:rsidRDefault="00C65F76">
            <w:pPr>
              <w:pStyle w:val="normal0"/>
            </w:pPr>
            <w:r>
              <w:rPr>
                <w:sz w:val="18"/>
              </w:rPr>
              <w:t>Railroads by 1860</w:t>
            </w:r>
            <w:r>
              <w:rPr>
                <w:sz w:val="18"/>
              </w:rPr>
              <w:br/>
            </w:r>
          </w:p>
          <w:p w:rsidR="00D239C6" w:rsidRDefault="00C65F76">
            <w:pPr>
              <w:pStyle w:val="normal0"/>
            </w:pPr>
            <w:r>
              <w:rPr>
                <w:sz w:val="18"/>
              </w:rPr>
              <w:t>The Gro</w:t>
            </w:r>
            <w:r>
              <w:rPr>
                <w:sz w:val="18"/>
              </w:rPr>
              <w:t>wth of the United States by 1860</w:t>
            </w:r>
            <w:r>
              <w:rPr>
                <w:sz w:val="18"/>
              </w:rPr>
              <w:br/>
            </w:r>
          </w:p>
          <w:p w:rsidR="00D239C6" w:rsidRDefault="00C65F76">
            <w:pPr>
              <w:pStyle w:val="normal0"/>
            </w:pPr>
            <w:r>
              <w:rPr>
                <w:sz w:val="18"/>
              </w:rPr>
              <w:t>King Cotton 1801-1860</w:t>
            </w:r>
            <w:r>
              <w:rPr>
                <w:sz w:val="18"/>
              </w:rPr>
              <w:br/>
            </w:r>
          </w:p>
          <w:p w:rsidR="00D239C6" w:rsidRDefault="00C65F76">
            <w:pPr>
              <w:pStyle w:val="normal0"/>
            </w:pPr>
            <w:r>
              <w:rPr>
                <w:sz w:val="18"/>
              </w:rPr>
              <w:t>The Abolition of Slavery 1777-1858</w:t>
            </w:r>
            <w:r>
              <w:rPr>
                <w:sz w:val="18"/>
              </w:rPr>
              <w:br/>
            </w:r>
          </w:p>
          <w:p w:rsidR="00D239C6" w:rsidRDefault="00C65F76">
            <w:pPr>
              <w:pStyle w:val="normal0"/>
            </w:pPr>
            <w:r>
              <w:rPr>
                <w:sz w:val="18"/>
              </w:rPr>
              <w:t>The Spread of Slavery 1808-1860</w:t>
            </w:r>
          </w:p>
        </w:tc>
      </w:tr>
    </w:tbl>
    <w:p w:rsidR="00D239C6" w:rsidRDefault="00D239C6">
      <w:pPr>
        <w:pStyle w:val="normal0"/>
      </w:pPr>
    </w:p>
    <w:p w:rsidR="00D239C6" w:rsidRDefault="00D239C6">
      <w:pPr>
        <w:pStyle w:val="normal0"/>
        <w:ind w:left="720"/>
      </w:pPr>
    </w:p>
    <w:p w:rsidR="00D239C6" w:rsidRDefault="00D239C6">
      <w:pPr>
        <w:pStyle w:val="normal0"/>
        <w:ind w:left="720"/>
      </w:pPr>
    </w:p>
    <w:p w:rsidR="00D239C6" w:rsidRDefault="00C65F76">
      <w:pPr>
        <w:pStyle w:val="normal0"/>
        <w:ind w:left="720"/>
      </w:pPr>
      <w:r>
        <w:rPr>
          <w:sz w:val="20"/>
        </w:rPr>
        <w:t>Your task today will be to work closely with TEN of these maps, noting on this sheet both specific information that you can learn from the map and inferences that you can draw from that information.  In other words, what does each map tell you about the er</w:t>
      </w:r>
      <w:r>
        <w:rPr>
          <w:sz w:val="20"/>
        </w:rPr>
        <w:t>a?  What assertion (statement of argument) could you make from examining the specifics of the map?  What connections can you make between the maps or between the maps and information you already know?  I have done the first map for you as an example.</w:t>
      </w:r>
    </w:p>
    <w:p w:rsidR="00D239C6" w:rsidRDefault="00D239C6">
      <w:pPr>
        <w:pStyle w:val="normal0"/>
        <w:ind w:left="720"/>
      </w:pPr>
    </w:p>
    <w:p w:rsidR="00D239C6" w:rsidRDefault="00C65F76">
      <w:pPr>
        <w:pStyle w:val="normal0"/>
        <w:ind w:left="720"/>
      </w:pPr>
      <w:r>
        <w:rPr>
          <w:sz w:val="20"/>
        </w:rPr>
        <w:t xml:space="preserve">You </w:t>
      </w:r>
      <w:r>
        <w:rPr>
          <w:sz w:val="20"/>
          <w:highlight w:val="yellow"/>
        </w:rPr>
        <w:t>MUST examine #3 and #4</w:t>
      </w:r>
      <w:r>
        <w:rPr>
          <w:sz w:val="20"/>
        </w:rPr>
        <w:t xml:space="preserve">.  Pick TWO others as well.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tblPrEx>
          <w:tblCellMar>
            <w:top w:w="0" w:type="dxa"/>
            <w:bottom w:w="0" w:type="dxa"/>
          </w:tblCellMar>
        </w:tblPrEx>
        <w:tc>
          <w:tcPr>
            <w:tcW w:w="3600" w:type="dxa"/>
            <w:tcMar>
              <w:top w:w="100" w:type="dxa"/>
              <w:left w:w="108" w:type="dxa"/>
              <w:bottom w:w="100" w:type="dxa"/>
              <w:right w:w="108" w:type="dxa"/>
            </w:tcMar>
          </w:tcPr>
          <w:p w:rsidR="00D239C6" w:rsidRDefault="00C65F76">
            <w:pPr>
              <w:pStyle w:val="normal0"/>
              <w:ind w:left="720"/>
              <w:jc w:val="center"/>
            </w:pPr>
            <w:r>
              <w:rPr>
                <w:b/>
                <w:sz w:val="16"/>
              </w:rPr>
              <w:t>Map#</w:t>
            </w:r>
          </w:p>
        </w:tc>
        <w:tc>
          <w:tcPr>
            <w:tcW w:w="3600" w:type="dxa"/>
            <w:tcMar>
              <w:top w:w="100" w:type="dxa"/>
              <w:left w:w="108" w:type="dxa"/>
              <w:bottom w:w="100" w:type="dxa"/>
              <w:right w:w="108" w:type="dxa"/>
            </w:tcMar>
          </w:tcPr>
          <w:p w:rsidR="00D239C6" w:rsidRDefault="00C65F76">
            <w:pPr>
              <w:pStyle w:val="normal0"/>
              <w:ind w:left="720"/>
              <w:jc w:val="center"/>
            </w:pPr>
            <w:r>
              <w:rPr>
                <w:b/>
                <w:sz w:val="16"/>
              </w:rPr>
              <w:t>THREE SPECIFIC pieces of information taken from the map</w:t>
            </w:r>
          </w:p>
        </w:tc>
        <w:tc>
          <w:tcPr>
            <w:tcW w:w="3600" w:type="dxa"/>
            <w:tcMar>
              <w:top w:w="100" w:type="dxa"/>
              <w:left w:w="108" w:type="dxa"/>
              <w:bottom w:w="100" w:type="dxa"/>
              <w:right w:w="108" w:type="dxa"/>
            </w:tcMar>
          </w:tcPr>
          <w:p w:rsidR="00D239C6" w:rsidRDefault="00C65F76">
            <w:pPr>
              <w:pStyle w:val="normal0"/>
              <w:ind w:left="720"/>
              <w:jc w:val="center"/>
            </w:pPr>
            <w:r>
              <w:rPr>
                <w:b/>
                <w:sz w:val="16"/>
              </w:rPr>
              <w:t>Inference/Assertion/Connection (try for TWO)</w:t>
            </w:r>
          </w:p>
        </w:tc>
      </w:tr>
    </w:tbl>
    <w:p w:rsidR="00D239C6" w:rsidRDefault="00D239C6">
      <w:pPr>
        <w:pStyle w:val="normal0"/>
        <w:spacing w:after="200" w:line="276" w:lineRule="auto"/>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tblPrEx>
          <w:tblCellMar>
            <w:top w:w="0" w:type="dxa"/>
            <w:bottom w:w="0" w:type="dxa"/>
          </w:tblCellMar>
        </w:tblPrEx>
        <w:tc>
          <w:tcPr>
            <w:tcW w:w="3600" w:type="dxa"/>
            <w:tcMar>
              <w:top w:w="100" w:type="dxa"/>
              <w:left w:w="108" w:type="dxa"/>
              <w:bottom w:w="100" w:type="dxa"/>
              <w:right w:w="108" w:type="dxa"/>
            </w:tcMar>
          </w:tcPr>
          <w:p w:rsidR="00D239C6" w:rsidRDefault="00C65F76">
            <w:pPr>
              <w:pStyle w:val="normal0"/>
              <w:ind w:left="720"/>
            </w:pPr>
            <w:r>
              <w:rPr>
                <w:sz w:val="16"/>
              </w:rPr>
              <w:t>1</w:t>
            </w:r>
          </w:p>
        </w:tc>
        <w:tc>
          <w:tcPr>
            <w:tcW w:w="3600" w:type="dxa"/>
            <w:tcMar>
              <w:top w:w="100" w:type="dxa"/>
              <w:left w:w="108" w:type="dxa"/>
              <w:bottom w:w="100" w:type="dxa"/>
              <w:right w:w="108" w:type="dxa"/>
            </w:tcMar>
          </w:tcPr>
          <w:p w:rsidR="00D239C6" w:rsidRDefault="00C65F76">
            <w:pPr>
              <w:pStyle w:val="normal0"/>
              <w:ind w:left="720"/>
            </w:pPr>
            <w:r>
              <w:rPr>
                <w:sz w:val="16"/>
              </w:rPr>
              <w:t>- by 1784, all lands in Pennsylvannia had been ceded</w:t>
            </w:r>
            <w:r>
              <w:rPr>
                <w:sz w:val="16"/>
              </w:rPr>
              <w:br/>
            </w:r>
          </w:p>
          <w:p w:rsidR="00D239C6" w:rsidRDefault="00C65F76">
            <w:pPr>
              <w:pStyle w:val="normal0"/>
              <w:ind w:left="720"/>
            </w:pPr>
            <w:r>
              <w:rPr>
                <w:sz w:val="16"/>
              </w:rPr>
              <w:t>- the area around Kentucky was controlled disputed into the 19</w:t>
            </w:r>
            <w:r>
              <w:rPr>
                <w:sz w:val="16"/>
                <w:vertAlign w:val="superscript"/>
              </w:rPr>
              <w:t>th</w:t>
            </w:r>
            <w:r>
              <w:rPr>
                <w:sz w:val="16"/>
              </w:rPr>
              <w:t xml:space="preserve"> century</w:t>
            </w:r>
            <w:r>
              <w:rPr>
                <w:sz w:val="16"/>
              </w:rPr>
              <w:br/>
            </w:r>
          </w:p>
          <w:p w:rsidR="00D239C6" w:rsidRDefault="00C65F76">
            <w:pPr>
              <w:pStyle w:val="normal0"/>
              <w:ind w:left="720"/>
            </w:pPr>
            <w:r>
              <w:rPr>
                <w:sz w:val="16"/>
              </w:rPr>
              <w:t>- there remained contested territory in the Northwest Territory after 1820</w:t>
            </w:r>
          </w:p>
        </w:tc>
        <w:tc>
          <w:tcPr>
            <w:tcW w:w="3600" w:type="dxa"/>
            <w:tcMar>
              <w:top w:w="100" w:type="dxa"/>
              <w:left w:w="108" w:type="dxa"/>
              <w:bottom w:w="100" w:type="dxa"/>
              <w:right w:w="108" w:type="dxa"/>
            </w:tcMar>
          </w:tcPr>
          <w:p w:rsidR="00D239C6" w:rsidRDefault="00C65F76">
            <w:pPr>
              <w:pStyle w:val="normal0"/>
              <w:ind w:left="720"/>
            </w:pPr>
            <w:r>
              <w:rPr>
                <w:sz w:val="16"/>
              </w:rPr>
              <w:t xml:space="preserve">- Each cession encouraged further westward expansion, which then led to battles, and more cessions. </w:t>
            </w:r>
            <w:r>
              <w:rPr>
                <w:sz w:val="16"/>
              </w:rPr>
              <w:br/>
            </w:r>
          </w:p>
          <w:p w:rsidR="00D239C6" w:rsidRDefault="00C65F76">
            <w:pPr>
              <w:pStyle w:val="normal0"/>
              <w:ind w:left="720"/>
            </w:pPr>
            <w:r>
              <w:rPr>
                <w:sz w:val="16"/>
              </w:rPr>
              <w:t xml:space="preserve">- Although the Land Ordinance of 1785 had made provisions for settlement of the Northwest territory, there were significant battles with the people living there.  </w:t>
            </w:r>
          </w:p>
        </w:tc>
      </w:tr>
    </w:tbl>
    <w:p w:rsidR="00D239C6" w:rsidRDefault="00D239C6">
      <w:pPr>
        <w:pStyle w:val="normal0"/>
        <w:spacing w:after="200" w:line="276" w:lineRule="auto"/>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rPr>
              <w:t>2</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spacing w:after="200" w:line="276" w:lineRule="auto"/>
        <w:rPr>
          <w:sz w:val="16"/>
          <w:szCs w:val="16"/>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highlight w:val="yellow"/>
              </w:rPr>
              <w:t>3</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spacing w:after="200" w:line="276" w:lineRule="auto"/>
        <w:rPr>
          <w:sz w:val="16"/>
          <w:szCs w:val="16"/>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highlight w:val="yellow"/>
              </w:rPr>
              <w:t>4</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spacing w:after="200" w:line="276" w:lineRule="auto"/>
        <w:rPr>
          <w:sz w:val="16"/>
          <w:szCs w:val="16"/>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rPr>
              <w:lastRenderedPageBreak/>
              <w:t>10</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spacing w:after="200" w:line="276" w:lineRule="auto"/>
        <w:rPr>
          <w:sz w:val="16"/>
          <w:szCs w:val="16"/>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rPr>
              <w:t>11</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spacing w:after="200" w:line="276" w:lineRule="auto"/>
        <w:rPr>
          <w:sz w:val="16"/>
          <w:szCs w:val="16"/>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rPr>
              <w:t>8</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ind w:left="720"/>
        <w:rPr>
          <w:sz w:val="16"/>
          <w:szCs w:val="16"/>
        </w:rPr>
      </w:pPr>
    </w:p>
    <w:p w:rsidR="00D239C6" w:rsidRDefault="00C65F76">
      <w:pPr>
        <w:pStyle w:val="normal0"/>
        <w:ind w:left="720"/>
      </w:pPr>
      <w:r>
        <w:rPr>
          <w:sz w:val="20"/>
        </w:rPr>
        <w:t>What can you say about American Expansion from looking at these maps?</w:t>
      </w:r>
    </w:p>
    <w:p w:rsidR="00D239C6" w:rsidRDefault="00D239C6">
      <w:pPr>
        <w:pStyle w:val="normal0"/>
        <w:ind w:left="720"/>
      </w:pPr>
    </w:p>
    <w:p w:rsidR="00D239C6" w:rsidRDefault="00D239C6">
      <w:pPr>
        <w:pStyle w:val="normal0"/>
        <w:ind w:left="720"/>
      </w:pPr>
    </w:p>
    <w:p w:rsidR="00D239C6" w:rsidRDefault="00C65F76">
      <w:pPr>
        <w:pStyle w:val="normal0"/>
        <w:ind w:left="720"/>
      </w:pPr>
      <w:r>
        <w:rPr>
          <w:sz w:val="20"/>
        </w:rPr>
        <w:t>For the next group, look at THREE of the four maps (</w:t>
      </w:r>
      <w:r>
        <w:rPr>
          <w:sz w:val="20"/>
          <w:highlight w:val="yellow"/>
        </w:rPr>
        <w:t>you must do map #9</w:t>
      </w:r>
      <w:r>
        <w:rPr>
          <w:sz w:val="20"/>
        </w:rPr>
        <w:t>, then pick TWO others)</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tblPrEx>
          <w:tblCellMar>
            <w:top w:w="0" w:type="dxa"/>
            <w:bottom w:w="0" w:type="dxa"/>
          </w:tblCellMar>
        </w:tblPrEx>
        <w:tc>
          <w:tcPr>
            <w:tcW w:w="3600" w:type="dxa"/>
            <w:tcMar>
              <w:top w:w="100" w:type="dxa"/>
              <w:left w:w="108" w:type="dxa"/>
              <w:bottom w:w="100" w:type="dxa"/>
              <w:right w:w="108" w:type="dxa"/>
            </w:tcMar>
          </w:tcPr>
          <w:p w:rsidR="00D239C6" w:rsidRDefault="00C65F76">
            <w:pPr>
              <w:pStyle w:val="normal0"/>
              <w:ind w:left="720"/>
              <w:jc w:val="center"/>
            </w:pPr>
            <w:r>
              <w:rPr>
                <w:b/>
                <w:sz w:val="16"/>
              </w:rPr>
              <w:t>Map#</w:t>
            </w:r>
          </w:p>
        </w:tc>
        <w:tc>
          <w:tcPr>
            <w:tcW w:w="3600" w:type="dxa"/>
            <w:tcMar>
              <w:top w:w="100" w:type="dxa"/>
              <w:left w:w="108" w:type="dxa"/>
              <w:bottom w:w="100" w:type="dxa"/>
              <w:right w:w="108" w:type="dxa"/>
            </w:tcMar>
          </w:tcPr>
          <w:p w:rsidR="00D239C6" w:rsidRDefault="00C65F76">
            <w:pPr>
              <w:pStyle w:val="normal0"/>
              <w:ind w:left="720"/>
              <w:jc w:val="center"/>
            </w:pPr>
            <w:r>
              <w:rPr>
                <w:b/>
                <w:sz w:val="16"/>
              </w:rPr>
              <w:t>Four SPECIFIC pieces of information taken from the map</w:t>
            </w:r>
          </w:p>
        </w:tc>
        <w:tc>
          <w:tcPr>
            <w:tcW w:w="3600" w:type="dxa"/>
            <w:tcMar>
              <w:top w:w="100" w:type="dxa"/>
              <w:left w:w="108" w:type="dxa"/>
              <w:bottom w:w="100" w:type="dxa"/>
              <w:right w:w="108" w:type="dxa"/>
            </w:tcMar>
          </w:tcPr>
          <w:p w:rsidR="00D239C6" w:rsidRDefault="00C65F76">
            <w:pPr>
              <w:pStyle w:val="normal0"/>
              <w:ind w:left="720"/>
              <w:jc w:val="center"/>
            </w:pPr>
            <w:r>
              <w:rPr>
                <w:b/>
                <w:sz w:val="16"/>
              </w:rPr>
              <w:t>Inference/Assertion/Connection</w:t>
            </w:r>
            <w:r>
              <w:rPr>
                <w:b/>
                <w:sz w:val="16"/>
              </w:rPr>
              <w:t xml:space="preserve"> (try for TWO)</w:t>
            </w:r>
          </w:p>
        </w:tc>
      </w:tr>
    </w:tbl>
    <w:p w:rsidR="00D239C6" w:rsidRDefault="00D239C6">
      <w:pPr>
        <w:pStyle w:val="normal0"/>
        <w:spacing w:after="200" w:line="276" w:lineRule="auto"/>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highlight w:val="yellow"/>
              </w:rPr>
              <w:t>9</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spacing w:after="200" w:line="276" w:lineRule="auto"/>
        <w:rPr>
          <w:sz w:val="16"/>
          <w:szCs w:val="16"/>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rPr>
              <w:t>5</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spacing w:after="200" w:line="276" w:lineRule="auto"/>
        <w:rPr>
          <w:sz w:val="16"/>
          <w:szCs w:val="16"/>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rPr>
              <w:t>6</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spacing w:after="200" w:line="276" w:lineRule="auto"/>
        <w:rPr>
          <w:sz w:val="16"/>
          <w:szCs w:val="16"/>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rPr>
              <w:t>7</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Default="00D239C6">
      <w:pPr>
        <w:pStyle w:val="normal0"/>
        <w:ind w:left="720"/>
      </w:pPr>
    </w:p>
    <w:p w:rsidR="00D239C6" w:rsidRDefault="00C65F76">
      <w:pPr>
        <w:pStyle w:val="normal0"/>
        <w:ind w:left="720"/>
      </w:pPr>
      <w:r>
        <w:rPr>
          <w:sz w:val="20"/>
        </w:rPr>
        <w:t>What can you say about American Expansion from looking at these maps?</w:t>
      </w:r>
    </w:p>
    <w:p w:rsidR="00D239C6" w:rsidRDefault="00D239C6">
      <w:pPr>
        <w:pStyle w:val="normal0"/>
        <w:ind w:left="720"/>
      </w:pPr>
    </w:p>
    <w:p w:rsidR="00D239C6" w:rsidRDefault="00D239C6">
      <w:pPr>
        <w:pStyle w:val="normal0"/>
        <w:ind w:left="720"/>
      </w:pPr>
    </w:p>
    <w:p w:rsidR="00D239C6" w:rsidRDefault="00D239C6">
      <w:pPr>
        <w:pStyle w:val="normal0"/>
        <w:ind w:left="720"/>
      </w:pPr>
    </w:p>
    <w:p w:rsidR="00D239C6" w:rsidRDefault="00C65F76">
      <w:pPr>
        <w:pStyle w:val="normal0"/>
        <w:ind w:left="720"/>
      </w:pPr>
      <w:r>
        <w:rPr>
          <w:sz w:val="20"/>
        </w:rPr>
        <w:t>For the next group, look at THREE of the four maps</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tblPrEx>
          <w:tblCellMar>
            <w:top w:w="0" w:type="dxa"/>
            <w:bottom w:w="0" w:type="dxa"/>
          </w:tblCellMar>
        </w:tblPrEx>
        <w:tc>
          <w:tcPr>
            <w:tcW w:w="3600" w:type="dxa"/>
            <w:tcMar>
              <w:top w:w="100" w:type="dxa"/>
              <w:left w:w="108" w:type="dxa"/>
              <w:bottom w:w="100" w:type="dxa"/>
              <w:right w:w="108" w:type="dxa"/>
            </w:tcMar>
          </w:tcPr>
          <w:p w:rsidR="00D239C6" w:rsidRDefault="00C65F76">
            <w:pPr>
              <w:pStyle w:val="normal0"/>
              <w:ind w:left="720"/>
              <w:jc w:val="center"/>
            </w:pPr>
            <w:r>
              <w:rPr>
                <w:b/>
                <w:sz w:val="16"/>
              </w:rPr>
              <w:t>Map#</w:t>
            </w:r>
          </w:p>
        </w:tc>
        <w:tc>
          <w:tcPr>
            <w:tcW w:w="3600" w:type="dxa"/>
            <w:tcMar>
              <w:top w:w="100" w:type="dxa"/>
              <w:left w:w="108" w:type="dxa"/>
              <w:bottom w:w="100" w:type="dxa"/>
              <w:right w:w="108" w:type="dxa"/>
            </w:tcMar>
          </w:tcPr>
          <w:p w:rsidR="00D239C6" w:rsidRDefault="00C65F76">
            <w:pPr>
              <w:pStyle w:val="normal0"/>
              <w:ind w:left="720"/>
              <w:jc w:val="center"/>
            </w:pPr>
            <w:r>
              <w:rPr>
                <w:b/>
                <w:sz w:val="16"/>
              </w:rPr>
              <w:t>Four SPECIFIC pieces of information taken from the map</w:t>
            </w:r>
          </w:p>
        </w:tc>
        <w:tc>
          <w:tcPr>
            <w:tcW w:w="3600" w:type="dxa"/>
            <w:tcMar>
              <w:top w:w="100" w:type="dxa"/>
              <w:left w:w="108" w:type="dxa"/>
              <w:bottom w:w="100" w:type="dxa"/>
              <w:right w:w="108" w:type="dxa"/>
            </w:tcMar>
          </w:tcPr>
          <w:p w:rsidR="00D239C6" w:rsidRDefault="00C65F76">
            <w:pPr>
              <w:pStyle w:val="normal0"/>
              <w:ind w:left="720"/>
              <w:jc w:val="center"/>
            </w:pPr>
            <w:r>
              <w:rPr>
                <w:b/>
                <w:sz w:val="16"/>
              </w:rPr>
              <w:t>Inference/Assertion/Connection (try for TWO)</w:t>
            </w:r>
          </w:p>
        </w:tc>
      </w:tr>
    </w:tbl>
    <w:p w:rsidR="00D239C6" w:rsidRDefault="00D239C6">
      <w:pPr>
        <w:pStyle w:val="normal0"/>
        <w:spacing w:after="200" w:line="276" w:lineRule="auto"/>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rPr>
              <w:t>12</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spacing w:after="200" w:line="276" w:lineRule="auto"/>
        <w:rPr>
          <w:sz w:val="16"/>
          <w:szCs w:val="16"/>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rPr>
              <w:t>13</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spacing w:after="200" w:line="276" w:lineRule="auto"/>
        <w:rPr>
          <w:sz w:val="16"/>
          <w:szCs w:val="16"/>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rPr>
              <w:t>14</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Pr="00C65F76" w:rsidRDefault="00D239C6">
      <w:pPr>
        <w:pStyle w:val="normal0"/>
        <w:spacing w:after="200" w:line="276" w:lineRule="auto"/>
        <w:rPr>
          <w:sz w:val="16"/>
          <w:szCs w:val="16"/>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600"/>
        <w:gridCol w:w="3600"/>
        <w:gridCol w:w="3600"/>
      </w:tblGrid>
      <w:tr w:rsidR="00D239C6" w:rsidRPr="00C65F76">
        <w:tblPrEx>
          <w:tblCellMar>
            <w:top w:w="0" w:type="dxa"/>
            <w:bottom w:w="0" w:type="dxa"/>
          </w:tblCellMar>
        </w:tblPrEx>
        <w:tc>
          <w:tcPr>
            <w:tcW w:w="3600" w:type="dxa"/>
            <w:tcMar>
              <w:top w:w="100" w:type="dxa"/>
              <w:left w:w="108" w:type="dxa"/>
              <w:bottom w:w="100" w:type="dxa"/>
              <w:right w:w="108" w:type="dxa"/>
            </w:tcMar>
          </w:tcPr>
          <w:p w:rsidR="00D239C6" w:rsidRPr="00C65F76" w:rsidRDefault="00C65F76">
            <w:pPr>
              <w:pStyle w:val="normal0"/>
              <w:ind w:left="720"/>
              <w:rPr>
                <w:sz w:val="16"/>
                <w:szCs w:val="16"/>
              </w:rPr>
            </w:pPr>
            <w:r w:rsidRPr="00C65F76">
              <w:rPr>
                <w:sz w:val="16"/>
                <w:szCs w:val="16"/>
              </w:rPr>
              <w:t>15</w:t>
            </w: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c>
          <w:tcPr>
            <w:tcW w:w="3600" w:type="dxa"/>
            <w:tcMar>
              <w:top w:w="100" w:type="dxa"/>
              <w:left w:w="108" w:type="dxa"/>
              <w:bottom w:w="100" w:type="dxa"/>
              <w:right w:w="108" w:type="dxa"/>
            </w:tcMar>
          </w:tcPr>
          <w:p w:rsidR="00D239C6" w:rsidRPr="00C65F76" w:rsidRDefault="00D239C6">
            <w:pPr>
              <w:pStyle w:val="normal0"/>
              <w:ind w:left="720"/>
              <w:rPr>
                <w:sz w:val="16"/>
                <w:szCs w:val="16"/>
              </w:rPr>
            </w:pPr>
          </w:p>
        </w:tc>
      </w:tr>
    </w:tbl>
    <w:p w:rsidR="00D239C6" w:rsidRDefault="00D239C6">
      <w:pPr>
        <w:pStyle w:val="normal0"/>
        <w:ind w:left="720"/>
      </w:pPr>
    </w:p>
    <w:p w:rsidR="00D239C6" w:rsidRDefault="00C65F76">
      <w:pPr>
        <w:pStyle w:val="normal0"/>
        <w:ind w:left="720"/>
      </w:pPr>
      <w:r>
        <w:rPr>
          <w:sz w:val="20"/>
        </w:rPr>
        <w:t>What can you say about American Expansion from looking at these maps?</w:t>
      </w:r>
    </w:p>
    <w:sectPr w:rsidR="00D239C6" w:rsidSect="00D239C6">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D239C6"/>
    <w:rsid w:val="00C65F76"/>
    <w:rsid w:val="00D2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239C6"/>
    <w:pPr>
      <w:spacing w:before="480" w:after="120"/>
      <w:outlineLvl w:val="0"/>
    </w:pPr>
    <w:rPr>
      <w:b/>
      <w:sz w:val="48"/>
    </w:rPr>
  </w:style>
  <w:style w:type="paragraph" w:styleId="Heading2">
    <w:name w:val="heading 2"/>
    <w:basedOn w:val="normal0"/>
    <w:next w:val="normal0"/>
    <w:rsid w:val="00D239C6"/>
    <w:pPr>
      <w:spacing w:before="360" w:after="80"/>
      <w:outlineLvl w:val="1"/>
    </w:pPr>
    <w:rPr>
      <w:b/>
      <w:sz w:val="36"/>
    </w:rPr>
  </w:style>
  <w:style w:type="paragraph" w:styleId="Heading3">
    <w:name w:val="heading 3"/>
    <w:basedOn w:val="normal0"/>
    <w:next w:val="normal0"/>
    <w:rsid w:val="00D239C6"/>
    <w:pPr>
      <w:spacing w:before="280" w:after="80"/>
      <w:outlineLvl w:val="2"/>
    </w:pPr>
    <w:rPr>
      <w:b/>
      <w:sz w:val="28"/>
    </w:rPr>
  </w:style>
  <w:style w:type="paragraph" w:styleId="Heading4">
    <w:name w:val="heading 4"/>
    <w:basedOn w:val="normal0"/>
    <w:next w:val="normal0"/>
    <w:rsid w:val="00D239C6"/>
    <w:pPr>
      <w:spacing w:before="240" w:after="40"/>
      <w:outlineLvl w:val="3"/>
    </w:pPr>
    <w:rPr>
      <w:b/>
    </w:rPr>
  </w:style>
  <w:style w:type="paragraph" w:styleId="Heading5">
    <w:name w:val="heading 5"/>
    <w:basedOn w:val="normal0"/>
    <w:next w:val="normal0"/>
    <w:rsid w:val="00D239C6"/>
    <w:pPr>
      <w:spacing w:before="220" w:after="40"/>
      <w:outlineLvl w:val="4"/>
    </w:pPr>
    <w:rPr>
      <w:b/>
      <w:sz w:val="22"/>
    </w:rPr>
  </w:style>
  <w:style w:type="paragraph" w:styleId="Heading6">
    <w:name w:val="heading 6"/>
    <w:basedOn w:val="normal0"/>
    <w:next w:val="normal0"/>
    <w:rsid w:val="00D239C6"/>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39C6"/>
    <w:pPr>
      <w:spacing w:after="0" w:line="240" w:lineRule="auto"/>
    </w:pPr>
    <w:rPr>
      <w:rFonts w:ascii="Times New Roman" w:eastAsia="Times New Roman" w:hAnsi="Times New Roman" w:cs="Times New Roman"/>
      <w:color w:val="000000"/>
      <w:sz w:val="24"/>
    </w:rPr>
  </w:style>
  <w:style w:type="paragraph" w:styleId="Title">
    <w:name w:val="Title"/>
    <w:basedOn w:val="normal0"/>
    <w:next w:val="normal0"/>
    <w:rsid w:val="00D239C6"/>
    <w:pPr>
      <w:spacing w:before="480" w:after="120"/>
    </w:pPr>
    <w:rPr>
      <w:b/>
      <w:sz w:val="72"/>
    </w:rPr>
  </w:style>
  <w:style w:type="paragraph" w:styleId="Subtitle">
    <w:name w:val="Subtitle"/>
    <w:basedOn w:val="normal0"/>
    <w:next w:val="normal0"/>
    <w:rsid w:val="00D239C6"/>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2349</Characters>
  <Application>Microsoft Office Word</Application>
  <DocSecurity>0</DocSecurity>
  <Lines>19</Lines>
  <Paragraphs>5</Paragraphs>
  <ScaleCrop>false</ScaleCrop>
  <Company>Sparta R-III School District</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Maps Worksheet.doc.docx</dc:title>
  <cp:lastModifiedBy>LHubert</cp:lastModifiedBy>
  <cp:revision>2</cp:revision>
  <dcterms:created xsi:type="dcterms:W3CDTF">2013-01-14T14:20:00Z</dcterms:created>
  <dcterms:modified xsi:type="dcterms:W3CDTF">2013-01-14T14:24:00Z</dcterms:modified>
</cp:coreProperties>
</file>